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6E590768" w:rsidR="00346253" w:rsidRDefault="00346253" w:rsidP="00346253">
      <w:r>
        <w:rPr>
          <w:rFonts w:hint="eastAsia"/>
        </w:rPr>
        <w:t>様式第</w:t>
      </w:r>
      <w:r w:rsidR="00DE75AA">
        <w:rPr>
          <w:rFonts w:hint="eastAsia"/>
        </w:rPr>
        <w:t>二十</w:t>
      </w:r>
      <w:r w:rsidR="005F719E">
        <w:rPr>
          <w:rFonts w:hint="eastAsia"/>
        </w:rPr>
        <w:t>五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2AAA460B" w:rsidR="003267DC" w:rsidRPr="00407DD7" w:rsidRDefault="003C5D89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雲仙市長　金澤　秀三郎　</w:t>
      </w:r>
      <w:r w:rsidR="003267DC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E00D4C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E00D4C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E00D4C">
        <w:rPr>
          <w:rFonts w:hint="eastAsia"/>
          <w:spacing w:val="100"/>
          <w:kern w:val="0"/>
          <w:fitText w:val="1560" w:id="1700053761"/>
        </w:rPr>
        <w:t>名称及</w:t>
      </w:r>
      <w:r w:rsidRPr="00E00D4C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E00D4C">
        <w:rPr>
          <w:rFonts w:hint="eastAsia"/>
          <w:spacing w:val="12"/>
          <w:kern w:val="0"/>
          <w:fitText w:val="1560" w:id="1700053762"/>
        </w:rPr>
        <w:t>代表者の氏</w:t>
      </w:r>
      <w:r w:rsidRPr="00E00D4C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1003E95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3C5D89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40E2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00D4C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2021-06-25T00:23:00Z</dcterms:created>
  <dcterms:modified xsi:type="dcterms:W3CDTF">2021-07-13T08:21:00Z</dcterms:modified>
</cp:coreProperties>
</file>